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Трансгендерлік</w:t>
      </w: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 xml:space="preserve"> адамдар</w:t>
      </w:r>
      <w:r>
        <w:rPr>
          <w:rFonts w:ascii="Times New Roman" w:hAnsi="Times New Roman" w:cs="Times New Roman"/>
          <w:b/>
          <w:sz w:val="28"/>
          <w:szCs w:val="28"/>
        </w:rPr>
        <w:t xml:space="preserve">  үшін аутрич-қызметкердің 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техникалық тапсырмасы</w:t>
      </w:r>
      <w:bookmarkEnd w:id="1"/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Трансгендерлік</w:t>
      </w: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 xml:space="preserve"> адамдар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үшін аутрич-қызметкерді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b/>
          <w:sz w:val="28"/>
          <w:szCs w:val="28"/>
        </w:rPr>
        <w:t xml:space="preserve"> анықта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алдын алу шараларын жүргізу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ТГА </w:t>
      </w:r>
      <w:r>
        <w:rPr>
          <w:rFonts w:ascii="Times New Roman" w:hAnsi="Times New Roman" w:cs="Times New Roman"/>
          <w:sz w:val="28"/>
          <w:szCs w:val="28"/>
        </w:rPr>
        <w:t xml:space="preserve"> қауымдастығына қол жеткізе алатын жұмыс тобының немесе жақын ортаның өкілі.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Трансгендерлік</w:t>
      </w: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 xml:space="preserve"> адамдар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үшін аутрич-қызметкердің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нысанды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тобы – </w:t>
      </w:r>
      <w:r>
        <w:rPr>
          <w:rFonts w:ascii="Times New Roman" w:hAnsi="Times New Roman" w:cs="Times New Roman"/>
          <w:sz w:val="28"/>
          <w:szCs w:val="28"/>
        </w:rPr>
        <w:t>ермен жыныстық қатынасқа түсетін ерлер (</w:t>
      </w:r>
      <w:r>
        <w:rPr>
          <w:rFonts w:ascii="Times New Roman" w:hAnsi="Times New Roman" w:cs="Times New Roman"/>
          <w:sz w:val="28"/>
          <w:szCs w:val="28"/>
          <w:lang w:val="kk-KZ"/>
        </w:rPr>
        <w:t>ТГА</w:t>
      </w:r>
      <w:r>
        <w:rPr>
          <w:rFonts w:ascii="Times New Roman" w:hAnsi="Times New Roman" w:cs="Times New Roman"/>
          <w:sz w:val="28"/>
          <w:szCs w:val="28"/>
        </w:rPr>
        <w:t xml:space="preserve"> ). </w:t>
      </w:r>
    </w:p>
    <w:p>
      <w:pPr>
        <w:pStyle w:val="8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8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Аутрич-қызметкерге қойылатын біліктілік талаптары</w:t>
      </w:r>
    </w:p>
    <w:p>
      <w:pPr>
        <w:pStyle w:val="8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Нысаналы топқа қол жеткізе алатын 18 жастан асқан адам (өкіл немесе тәуелді).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Профилактикалық іс-шаралар іске асырылатын елді мекенде тұратын.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Бос</w:t>
      </w:r>
      <w:r>
        <w:rPr>
          <w:rFonts w:ascii="Times New Roman" w:hAnsi="Times New Roman" w:cs="Times New Roman"/>
          <w:sz w:val="28"/>
          <w:szCs w:val="28"/>
        </w:rPr>
        <w:t xml:space="preserve"> уақытта жұмыс істеу мүмкіндігі (бос кесте).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</w:rPr>
        <w:t>тқырлық, байланыс құралының болуы (байланыс телефоны).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Коммуникабельділік, жауапкершілік, тәртіптілік, өз бетінше және командада жұмыс істеуге деген ұмтылыс және қабілеттілік.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Профилактикалық іс-шараларды сапалы іске асыруға кедергі келтірмейтін толерантты мінез-құлық.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қызметтерге шарт жасасу үшін жеке басын куәландыратын құжаттың болуы (ҚР азаматтығы немесе тұруға ықтиярхаты). 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Қызметтерге ақы төлеу үшін банктік карточкалық шоттың болуы (20 таңбалы шот, банк картасы). 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АИТВ-инфекциясының профилактикасы мәселелері бойынша арнайы оқытудан өткен (жақсырақ). 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Аутрич-қызметкер/волонтер ретінде жұмыс тәжірибесінің болуы (жақсырақ).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Аутрич қызметкерінің функционалдық міндеттері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>
      <w:pPr>
        <w:pStyle w:val="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Жалпы ережелер</w:t>
      </w:r>
    </w:p>
    <w:p>
      <w:pPr>
        <w:pStyle w:val="8"/>
        <w:spacing w:after="0" w:line="240" w:lineRule="auto"/>
        <w:ind w:left="3338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>Аутрич-жұмыс (далалық жұмыс) олардың жиналу орындарында профилактикалық іс-шараларды іске асыру үшін ТГА -мен өзара іс-қимыл әдісі болып табылады.</w:t>
      </w:r>
      <w:bookmarkStart w:id="0" w:name="_Hlk506552252"/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>Аутрич-жұмыс сенім пункттері мен достық кабинеттерге бармайтын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>ТГА   бөлігіне бағытталған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val="kk-KZ" w:eastAsia="ru-RU"/>
        </w:rPr>
        <w:t xml:space="preserve">Аутрич-жұмыстың мақсаты АИТВ-инфекциясының профилактикасы жөніндегі іс-шараларды тиімді жүргізу үшін 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 </w:t>
      </w:r>
      <w:r>
        <w:rPr>
          <w:rFonts w:ascii="Times New Roman" w:hAnsi="Times New Roman" w:eastAsia="Times New Roman" w:cs="Times New Roman"/>
          <w:bCs/>
          <w:sz w:val="28"/>
          <w:szCs w:val="28"/>
          <w:lang w:val="kk-KZ" w:eastAsia="ru-RU"/>
        </w:rPr>
        <w:t xml:space="preserve"> популяциясына кең қолжетімділікті қамтамасыз ету болып табылады.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Аутрич-қызметкер лауазымына аутрич-қызметкерге қойылатын біліктілік талаптарын қанағаттандыратын тұлға тағайындалады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>.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Аутрич - қызметкер жоба үйлестірушісімен тағайындалады және бағынады. 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Аутрич-қызметкер профилактикалық бағдарламаларды ұсыну бойынша нұсқамадан және оқытудан өтуі тиіс. </w:t>
      </w:r>
      <w:r>
        <w:rPr>
          <w:rFonts w:ascii="Times New Roman" w:hAnsi="Times New Roman" w:eastAsia="Calibri" w:cs="Times New Roman"/>
          <w:bCs/>
          <w:sz w:val="28"/>
          <w:szCs w:val="28"/>
          <w:lang w:val="kk-KZ"/>
        </w:rPr>
        <w:t xml:space="preserve"> </w:t>
      </w:r>
    </w:p>
    <w:bookmarkEnd w:id="0"/>
    <w:p>
      <w:pPr>
        <w:pStyle w:val="8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8"/>
        <w:numPr>
          <w:ilvl w:val="0"/>
          <w:numId w:val="2"/>
        </w:num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Аутрич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қызметкерінің функциялары</w:t>
      </w:r>
    </w:p>
    <w:p>
      <w:pPr>
        <w:pStyle w:val="8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 жаңа байланыстарды іздеу, орнату және қолда бар байланыстарды қолдау, оның ішінде профилактикалық бағдарламаларға ЕЖЕ  тарту үшін әлеуметтік желілерді белсенді пайдалану.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/>
          <w:sz w:val="28"/>
          <w:szCs w:val="28"/>
          <w:lang w:val="kk-KZ"/>
        </w:rPr>
        <w:t xml:space="preserve"> арасында қауіпті мінез-құлық практикалары және оларға әсер ететін факторлар туралы ақпарат жинау.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/>
          <w:sz w:val="28"/>
          <w:szCs w:val="28"/>
          <w:lang w:val="kk-KZ"/>
        </w:rPr>
        <w:t>-ға презервативтерді, лубриканттарды және ақпараттық-білім беру компонентін (АББК) өтеусіз негізде беру.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/>
          <w:sz w:val="28"/>
          <w:szCs w:val="28"/>
          <w:lang w:val="kk-KZ"/>
        </w:rPr>
        <w:t xml:space="preserve"> арасында Қауіпсіз мінез-құлық практикаларына ақпараттандыру және оқыту және АИТВ-инфекциясының, жыныстық жолмен берілетін инфекциялардың (ЖЖБИ) профилактикасы бойынша шағын сессиялар нысанында қауіпті жыныстық мінез-құлықпен байланысты тәуекелдер туралы ағарту жұмыстарын жүргізу.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АИТВ-инфекциясына тестілеуден өтуге</w:t>
      </w:r>
      <w:r>
        <w:rPr>
          <w:rFonts w:hint="default"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ынталандыру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АИТВ-инфекциясына бұрын және кейін тест өткізуде кеңес беру.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Бекітілген тестілеу алгоритміне сәйкес 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/>
          <w:sz w:val="28"/>
          <w:szCs w:val="28"/>
          <w:lang w:val="kk-KZ"/>
        </w:rPr>
        <w:t xml:space="preserve"> үшін АИТВ-ға жедел тестілеуді өткізу.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/>
          <w:sz w:val="28"/>
          <w:szCs w:val="28"/>
          <w:lang w:val="kk-KZ"/>
        </w:rPr>
        <w:t xml:space="preserve"> арасында АИТВ-инфекциясының жаңа жағдайларын анықтау.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ЖЖБИ тексеру үшін сенім пункттеріне және достық кабинеттерге</w:t>
      </w:r>
      <w:r>
        <w:rPr>
          <w:rFonts w:hint="default"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/>
          <w:sz w:val="28"/>
          <w:szCs w:val="28"/>
          <w:lang w:val="kk-KZ"/>
        </w:rPr>
        <w:t xml:space="preserve">  тарту/сүйемелдеу.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Байланысқа дейінгі профилактиканы алу үшін клиенттерді Достық кабинеттерге жіберу.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АИТВ-инфекциясы мен ЖЖБИ-ге тексеру үшін сенім пункттеріне және достық кабинеттерге 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/>
          <w:sz w:val="28"/>
          <w:szCs w:val="28"/>
          <w:lang w:val="kk-KZ"/>
        </w:rPr>
        <w:t xml:space="preserve"> тарту/сүйемелдеу.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АИТВ-инфекциясы немесе басқа ЖЖБИ диагнозы қойылған 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/>
          <w:sz w:val="28"/>
          <w:szCs w:val="28"/>
          <w:lang w:val="kk-KZ"/>
        </w:rPr>
        <w:t xml:space="preserve">  тиісті қызметтерді алуға қайта бағыттау.</w:t>
      </w:r>
      <w:r>
        <w:rPr>
          <w:rFonts w:ascii="Times New Roman" w:hAnsi="Times New Roman" w:eastAsia="MS Mincho"/>
          <w:sz w:val="28"/>
          <w:szCs w:val="28"/>
          <w:lang w:val="kk-KZ" w:eastAsia="ja-JP"/>
        </w:rPr>
        <w:t xml:space="preserve"> 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eastAsia="MS Mincho"/>
          <w:sz w:val="28"/>
          <w:szCs w:val="28"/>
          <w:lang w:val="kk-KZ" w:eastAsia="ja-JP"/>
        </w:rPr>
        <w:t xml:space="preserve"> терапевтік бағдарламаларға (АРТ, химиопрофилактика/туберкулезді емдеу, демеуші алмастыру терапиясы (ПЗТ), гепатиттер, ЖЖБИ, жыныстық және репродуктивті денсаулық және т. б.) бейілділігін қолдау.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Өңірде бар 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/>
          <w:sz w:val="28"/>
          <w:szCs w:val="28"/>
          <w:lang w:val="kk-KZ"/>
        </w:rPr>
        <w:t xml:space="preserve">  профилактикалық көмек және әлеуметтік қолдау көрсететін медициналық ұйымдар мен ҮЕҰ туралы ақпарат беру. </w:t>
      </w:r>
      <w:r>
        <w:rPr>
          <w:rFonts w:ascii="Times New Roman" w:hAnsi="Times New Roman" w:eastAsia="MS Mincho"/>
          <w:sz w:val="28"/>
          <w:szCs w:val="28"/>
          <w:lang w:val="kk-KZ" w:eastAsia="ja-JP"/>
        </w:rPr>
        <w:t xml:space="preserve"> 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eastAsia="MS Mincho"/>
          <w:sz w:val="28"/>
          <w:szCs w:val="28"/>
          <w:lang w:val="kk-KZ" w:eastAsia="ja-JP"/>
        </w:rPr>
        <w:t>Э</w:t>
      </w:r>
      <w:r>
        <w:rPr>
          <w:rFonts w:ascii="Times New Roman" w:hAnsi="Times New Roman"/>
          <w:sz w:val="28"/>
          <w:szCs w:val="28"/>
          <w:lang w:val="kk-KZ"/>
        </w:rPr>
        <w:t>пидемиологиялық қадағалауды немесе басқа да зерттеулерді жүргізуге қатысу.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Берілген үлестірме материалдың (презервативтер, лубрикант және АББК) және көрсетілген қызметтердің (тестілеуге, әңгімелесуге, шағын-сессияларға, қайта бағыттауға және т. б.) есебін Қолданыстағы НҚА сәйкес есепке алу-есеп құжаттамасын толтыра отырып жүргізу.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Маршруттық парақтарды уақтылы ұсыну (айына кемінде 2 рет база жөніндегі маманға).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Жоба үйлестірушісіне атқарылған жұмыс туралы есептерді уақтылы ұсыну</w:t>
      </w:r>
      <w:r>
        <w:rPr>
          <w:rFonts w:ascii="Times New Roman" w:hAnsi="Times New Roman" w:eastAsia="MS Mincho"/>
          <w:sz w:val="28"/>
          <w:szCs w:val="28"/>
          <w:lang w:val="kk-KZ" w:eastAsia="ja-JP"/>
        </w:rPr>
        <w:t>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АИТВ-инфекциясының, ВГВ, ВГС, ЖЖБИ, туберкулездің профилактикасы, зиянды азайту бағдарламалары бойынша білім деңгейін арттыру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.</w:t>
      </w:r>
    </w:p>
    <w:p>
      <w:pPr>
        <w:pStyle w:val="8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</w:pPr>
    </w:p>
    <w:p>
      <w:pPr>
        <w:pStyle w:val="8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Аутрич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қызметкерінің міндеттері</w:t>
      </w:r>
    </w:p>
    <w:p>
      <w:pPr>
        <w:pStyle w:val="8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Аутрич-қызметкер міндетті: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қызметтер көрсету және шығыс материалдарын пайдалану туралы күн сайын маршруттық парақтарды жүргізуге.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ерекшелігін сипаттау, жағдайды бағалау және 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қажеттіліктерін (қызметтерге қажеттіліктерді) айқындау үшін фокус топтарға қатысуға.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ақсаты бағдарламада 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ұстау болып табылатын профилактикалық іс-шараларды (қолдау топтары, семинарлар, тренингтер, 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арасындағы өзара көмектің волонтерлік бастамалары) жоспарлауға, әзірлеуге және өткізуге қатысуға.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Заңға сәйкес, сондай-ақ аутрич қызметкерін жалдаған ұйымның тиісті саясатын/хаттамасын сақтай отырып, 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жеке деректерінің құпиялылығын қамтамасыз етуге міндетті.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 және басқа инфекцияларды жұқтыру жағдайларын, сондай-ақ аутрич қызметкеріне қатысты зорлық-зомбылық немесе аутрич қызметкерінің заңды бұзуы жағдайларын болдырмау үшін жұмыста қауіпсіздік ережелерін сақтау.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kk-KZ" w:eastAsia="ru-RU"/>
        </w:rPr>
        <w:t>рқашан өзімен бірге жеке басын сәйкестендіретін құжатты (жеке куәлігінің көшірмесі) және жоба үйлестірушісі куәландырған аутрич-қызметкер куәлігін алып жүруге міндетті.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kk-KZ" w:eastAsia="ru-RU"/>
        </w:rPr>
        <w:t>Өзіне бекітілген аумақта жұмыс істеу.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kk-KZ" w:eastAsia="ru-RU"/>
        </w:rPr>
        <w:t>Барлық іс-шараларды жоспарлауға, жоба үйлестірушісін жұмыс күнінің басталуы мен аяқталуы туралы хабардар етуге.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kk-KZ" w:eastAsia="ru-RU"/>
        </w:rPr>
        <w:t>Дұрыс емес мінез-құлық жасады деп айыптауға болатын жағдайлар туғызбауға.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kk-KZ" w:eastAsia="ru-RU"/>
        </w:rPr>
        <w:t>Заңсыз әрекеттерді жасамау, заң шеңберінде қалу және ықтимал қауіпті жағдайлардан аулақ болу және жоба үйлестірушісіне ықтимал қауіпті орындар мен жағдайлар туралы хабарлау.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kk-KZ" w:eastAsia="ru-RU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обаны іске асыруға жауапты ұйым тарапынан мониторингтік сапарларға қатысуға.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eastAsia="MS Mincho"/>
          <w:sz w:val="28"/>
          <w:szCs w:val="28"/>
          <w:lang w:val="kk-KZ" w:eastAsia="ja-JP"/>
        </w:rPr>
        <w:t xml:space="preserve"> арасында тарату үшін алынған үлестірме материалдар үшін материалды жауапты болуға.</w:t>
      </w:r>
    </w:p>
    <w:p>
      <w:pPr>
        <w:pStyle w:val="8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>
      <w:pPr>
        <w:pStyle w:val="8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Жұмыс индикаторлары</w:t>
      </w:r>
    </w:p>
    <w:p>
      <w:pPr>
        <w:pStyle w:val="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tabs>
          <w:tab w:val="left" w:pos="284"/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>
      <w:pPr>
        <w:pStyle w:val="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аутрич-қызметкерге жұмыс жүктемесі жылына кемінде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10 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ТГА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лиентті құрайды. </w:t>
      </w:r>
    </w:p>
    <w:p>
      <w:pPr>
        <w:pStyle w:val="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</w:rPr>
        <w:t>ыл соңына аутрич-қызметкер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төмендегіні орындауға міндетті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профилактикалық қамтудан кемінде 90% тексеру (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 клиент қамтылған жағдайда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клиент тексерілуі тиіс);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клиенттер арасында АИТВ-инфекциясының кем дегенде 2 жаңа жағдайын анықта</w:t>
      </w:r>
      <w:r>
        <w:rPr>
          <w:rFonts w:ascii="Times New Roman" w:hAnsi="Times New Roman" w:cs="Times New Roman"/>
          <w:sz w:val="28"/>
          <w:szCs w:val="28"/>
          <w:lang w:val="kk-KZ"/>
        </w:rPr>
        <w:t>уға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байланыс алдындағы профилактиканы кемінде 16 клиент алуы тиіс.</w:t>
      </w:r>
    </w:p>
    <w:p>
      <w:pPr>
        <w:pStyle w:val="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бір ай ішінде аутрич-қызметкер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төмендегіні орындауға міндетті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кем дегенде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клиентке қол жеткіз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кем дегенде 3 жаңа клиентті тарту;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АИТВ-инфекциясына кемінде 7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>лиентті тексеру.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Профилактикалық бағдарламалармен қамтудан жылына 1 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>ТГА және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 w:eastAsia="ru-RU"/>
        </w:rPr>
        <w:t xml:space="preserve"> ЕЖЕ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тұлға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sz w:val="28"/>
          <w:szCs w:val="28"/>
        </w:rPr>
        <w:t xml:space="preserve"> арналған презервативтермен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лубрикант</w:t>
      </w:r>
      <w:r>
        <w:rPr>
          <w:rFonts w:ascii="Times New Roman" w:hAnsi="Times New Roman" w:cs="Times New Roman"/>
          <w:sz w:val="28"/>
          <w:szCs w:val="28"/>
        </w:rPr>
        <w:t xml:space="preserve">тармен қамтамасыз ету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олданыстағы НҚА-ға сәйкес жүзеге асырылады.</w:t>
      </w:r>
    </w:p>
    <w:p>
      <w:pPr>
        <w:pStyle w:val="8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2821C3"/>
    <w:multiLevelType w:val="multilevel"/>
    <w:tmpl w:val="382821C3"/>
    <w:lvl w:ilvl="0" w:tentative="0">
      <w:start w:val="1"/>
      <w:numFmt w:val="decimal"/>
      <w:lvlText w:val="%1)"/>
      <w:lvlJc w:val="left"/>
      <w:pPr>
        <w:ind w:left="433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4842" w:hanging="360"/>
      </w:pPr>
    </w:lvl>
    <w:lvl w:ilvl="2" w:tentative="0">
      <w:start w:val="1"/>
      <w:numFmt w:val="lowerRoman"/>
      <w:lvlText w:val="%3."/>
      <w:lvlJc w:val="right"/>
      <w:pPr>
        <w:ind w:left="5562" w:hanging="180"/>
      </w:pPr>
    </w:lvl>
    <w:lvl w:ilvl="3" w:tentative="0">
      <w:start w:val="1"/>
      <w:numFmt w:val="decimal"/>
      <w:lvlText w:val="%4."/>
      <w:lvlJc w:val="left"/>
      <w:pPr>
        <w:ind w:left="6282" w:hanging="360"/>
      </w:pPr>
    </w:lvl>
    <w:lvl w:ilvl="4" w:tentative="0">
      <w:start w:val="1"/>
      <w:numFmt w:val="lowerLetter"/>
      <w:lvlText w:val="%5."/>
      <w:lvlJc w:val="left"/>
      <w:pPr>
        <w:ind w:left="7002" w:hanging="360"/>
      </w:pPr>
    </w:lvl>
    <w:lvl w:ilvl="5" w:tentative="0">
      <w:start w:val="1"/>
      <w:numFmt w:val="lowerRoman"/>
      <w:lvlText w:val="%6."/>
      <w:lvlJc w:val="right"/>
      <w:pPr>
        <w:ind w:left="7722" w:hanging="180"/>
      </w:pPr>
    </w:lvl>
    <w:lvl w:ilvl="6" w:tentative="0">
      <w:start w:val="1"/>
      <w:numFmt w:val="decimal"/>
      <w:lvlText w:val="%7."/>
      <w:lvlJc w:val="left"/>
      <w:pPr>
        <w:ind w:left="8442" w:hanging="360"/>
      </w:pPr>
    </w:lvl>
    <w:lvl w:ilvl="7" w:tentative="0">
      <w:start w:val="1"/>
      <w:numFmt w:val="lowerLetter"/>
      <w:lvlText w:val="%8."/>
      <w:lvlJc w:val="left"/>
      <w:pPr>
        <w:ind w:left="9162" w:hanging="360"/>
      </w:pPr>
    </w:lvl>
    <w:lvl w:ilvl="8" w:tentative="0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45033522"/>
    <w:multiLevelType w:val="multilevel"/>
    <w:tmpl w:val="4503352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1ACC"/>
    <w:multiLevelType w:val="multilevel"/>
    <w:tmpl w:val="51171ACC"/>
    <w:lvl w:ilvl="0" w:tentative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C5592"/>
    <w:multiLevelType w:val="multilevel"/>
    <w:tmpl w:val="5D1C5592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F0940"/>
    <w:multiLevelType w:val="multilevel"/>
    <w:tmpl w:val="6E9F0940"/>
    <w:lvl w:ilvl="0" w:tentative="0">
      <w:start w:val="1"/>
      <w:numFmt w:val="decimal"/>
      <w:lvlText w:val="%1)"/>
      <w:lvlJc w:val="left"/>
      <w:pPr>
        <w:ind w:left="7165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57AC1"/>
    <w:multiLevelType w:val="multilevel"/>
    <w:tmpl w:val="78C57AC1"/>
    <w:lvl w:ilvl="0" w:tentative="0">
      <w:start w:val="1"/>
      <w:numFmt w:val="decimal"/>
      <w:lvlText w:val="%1)"/>
      <w:lvlJc w:val="left"/>
      <w:pPr>
        <w:ind w:left="5039" w:hanging="360"/>
      </w:pPr>
      <w:rPr>
        <w:rFonts w:hint="default"/>
        <w:u w:val="none"/>
      </w:rPr>
    </w:lvl>
    <w:lvl w:ilvl="1" w:tentative="0">
      <w:start w:val="1"/>
      <w:numFmt w:val="lowerLetter"/>
      <w:lvlText w:val="%2."/>
      <w:lvlJc w:val="left"/>
      <w:pPr>
        <w:ind w:left="796" w:hanging="360"/>
      </w:pPr>
    </w:lvl>
    <w:lvl w:ilvl="2" w:tentative="0">
      <w:start w:val="1"/>
      <w:numFmt w:val="lowerRoman"/>
      <w:lvlText w:val="%3."/>
      <w:lvlJc w:val="right"/>
      <w:pPr>
        <w:ind w:left="1516" w:hanging="180"/>
      </w:pPr>
    </w:lvl>
    <w:lvl w:ilvl="3" w:tentative="0">
      <w:start w:val="1"/>
      <w:numFmt w:val="decimal"/>
      <w:lvlText w:val="%4."/>
      <w:lvlJc w:val="left"/>
      <w:pPr>
        <w:ind w:left="2236" w:hanging="360"/>
      </w:pPr>
    </w:lvl>
    <w:lvl w:ilvl="4" w:tentative="0">
      <w:start w:val="1"/>
      <w:numFmt w:val="lowerLetter"/>
      <w:lvlText w:val="%5."/>
      <w:lvlJc w:val="left"/>
      <w:pPr>
        <w:ind w:left="2956" w:hanging="360"/>
      </w:pPr>
    </w:lvl>
    <w:lvl w:ilvl="5" w:tentative="0">
      <w:start w:val="1"/>
      <w:numFmt w:val="lowerRoman"/>
      <w:lvlText w:val="%6."/>
      <w:lvlJc w:val="right"/>
      <w:pPr>
        <w:ind w:left="3676" w:hanging="180"/>
      </w:pPr>
    </w:lvl>
    <w:lvl w:ilvl="6" w:tentative="0">
      <w:start w:val="1"/>
      <w:numFmt w:val="decimal"/>
      <w:lvlText w:val="%7."/>
      <w:lvlJc w:val="left"/>
      <w:pPr>
        <w:ind w:left="4396" w:hanging="360"/>
      </w:pPr>
    </w:lvl>
    <w:lvl w:ilvl="7" w:tentative="0">
      <w:start w:val="1"/>
      <w:numFmt w:val="lowerLetter"/>
      <w:lvlText w:val="%8."/>
      <w:lvlJc w:val="left"/>
      <w:pPr>
        <w:ind w:left="5116" w:hanging="360"/>
      </w:pPr>
    </w:lvl>
    <w:lvl w:ilvl="8" w:tentative="0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hideSpellingErrors/>
  <w:hideGrammaticalError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91"/>
    <w:rsid w:val="00010269"/>
    <w:rsid w:val="00022838"/>
    <w:rsid w:val="0002576F"/>
    <w:rsid w:val="00050219"/>
    <w:rsid w:val="00066850"/>
    <w:rsid w:val="000772C2"/>
    <w:rsid w:val="00082802"/>
    <w:rsid w:val="00090BD4"/>
    <w:rsid w:val="000A3542"/>
    <w:rsid w:val="000C312D"/>
    <w:rsid w:val="000E3FCD"/>
    <w:rsid w:val="000F78DF"/>
    <w:rsid w:val="0011202E"/>
    <w:rsid w:val="001356D8"/>
    <w:rsid w:val="00137FC6"/>
    <w:rsid w:val="00151D0D"/>
    <w:rsid w:val="00156677"/>
    <w:rsid w:val="00164769"/>
    <w:rsid w:val="00170CBC"/>
    <w:rsid w:val="00185B5E"/>
    <w:rsid w:val="001A6485"/>
    <w:rsid w:val="001C38A1"/>
    <w:rsid w:val="001D13D4"/>
    <w:rsid w:val="001F7FE0"/>
    <w:rsid w:val="00204AB6"/>
    <w:rsid w:val="00232488"/>
    <w:rsid w:val="002351A9"/>
    <w:rsid w:val="002474EF"/>
    <w:rsid w:val="0025230E"/>
    <w:rsid w:val="00260F3E"/>
    <w:rsid w:val="002658D0"/>
    <w:rsid w:val="002D273E"/>
    <w:rsid w:val="002D7279"/>
    <w:rsid w:val="002F0A7D"/>
    <w:rsid w:val="002F1C59"/>
    <w:rsid w:val="002F59F8"/>
    <w:rsid w:val="00301AEC"/>
    <w:rsid w:val="00306A74"/>
    <w:rsid w:val="00322B28"/>
    <w:rsid w:val="00330903"/>
    <w:rsid w:val="00333822"/>
    <w:rsid w:val="00336B8E"/>
    <w:rsid w:val="0035633F"/>
    <w:rsid w:val="003637F4"/>
    <w:rsid w:val="00371DBE"/>
    <w:rsid w:val="00375D79"/>
    <w:rsid w:val="00380120"/>
    <w:rsid w:val="00380EDE"/>
    <w:rsid w:val="00384ADF"/>
    <w:rsid w:val="00384FC0"/>
    <w:rsid w:val="00396150"/>
    <w:rsid w:val="003A7E31"/>
    <w:rsid w:val="003B0A8F"/>
    <w:rsid w:val="003C260F"/>
    <w:rsid w:val="003D0672"/>
    <w:rsid w:val="003E52D4"/>
    <w:rsid w:val="00404148"/>
    <w:rsid w:val="00406876"/>
    <w:rsid w:val="004247D4"/>
    <w:rsid w:val="004306EE"/>
    <w:rsid w:val="0044577E"/>
    <w:rsid w:val="00473898"/>
    <w:rsid w:val="004913B3"/>
    <w:rsid w:val="00491DAC"/>
    <w:rsid w:val="004A1F07"/>
    <w:rsid w:val="004C0F47"/>
    <w:rsid w:val="004C2639"/>
    <w:rsid w:val="004D6291"/>
    <w:rsid w:val="004E1E2D"/>
    <w:rsid w:val="00514311"/>
    <w:rsid w:val="0051667F"/>
    <w:rsid w:val="0052549E"/>
    <w:rsid w:val="0055772B"/>
    <w:rsid w:val="00566D5E"/>
    <w:rsid w:val="00582C78"/>
    <w:rsid w:val="005A7132"/>
    <w:rsid w:val="005F358C"/>
    <w:rsid w:val="005F7BED"/>
    <w:rsid w:val="00601858"/>
    <w:rsid w:val="00617975"/>
    <w:rsid w:val="00622C4F"/>
    <w:rsid w:val="00636B68"/>
    <w:rsid w:val="00637CA2"/>
    <w:rsid w:val="00671122"/>
    <w:rsid w:val="0069326B"/>
    <w:rsid w:val="00694FF7"/>
    <w:rsid w:val="006A7B35"/>
    <w:rsid w:val="006C4AD2"/>
    <w:rsid w:val="006E64E1"/>
    <w:rsid w:val="006F2B18"/>
    <w:rsid w:val="006F425E"/>
    <w:rsid w:val="00711C20"/>
    <w:rsid w:val="007229A0"/>
    <w:rsid w:val="00747177"/>
    <w:rsid w:val="007564EF"/>
    <w:rsid w:val="007576F7"/>
    <w:rsid w:val="007639E5"/>
    <w:rsid w:val="007650C1"/>
    <w:rsid w:val="00793DDA"/>
    <w:rsid w:val="007A34C9"/>
    <w:rsid w:val="007D15E8"/>
    <w:rsid w:val="007D651B"/>
    <w:rsid w:val="007F4B7C"/>
    <w:rsid w:val="00815951"/>
    <w:rsid w:val="00816F2A"/>
    <w:rsid w:val="00820E0F"/>
    <w:rsid w:val="00827BEA"/>
    <w:rsid w:val="00832030"/>
    <w:rsid w:val="0085114A"/>
    <w:rsid w:val="00893171"/>
    <w:rsid w:val="008C1D29"/>
    <w:rsid w:val="008C215E"/>
    <w:rsid w:val="008D2D4E"/>
    <w:rsid w:val="008E49FC"/>
    <w:rsid w:val="008F01C0"/>
    <w:rsid w:val="009040E9"/>
    <w:rsid w:val="0092323D"/>
    <w:rsid w:val="00924BA4"/>
    <w:rsid w:val="0093485C"/>
    <w:rsid w:val="0094327C"/>
    <w:rsid w:val="00962357"/>
    <w:rsid w:val="00964AF0"/>
    <w:rsid w:val="00991539"/>
    <w:rsid w:val="00A01991"/>
    <w:rsid w:val="00A17BD2"/>
    <w:rsid w:val="00A3211B"/>
    <w:rsid w:val="00A362EF"/>
    <w:rsid w:val="00A675F3"/>
    <w:rsid w:val="00A80ED6"/>
    <w:rsid w:val="00A812E0"/>
    <w:rsid w:val="00AA3757"/>
    <w:rsid w:val="00AB05FC"/>
    <w:rsid w:val="00B06352"/>
    <w:rsid w:val="00B255C6"/>
    <w:rsid w:val="00B55006"/>
    <w:rsid w:val="00B6545B"/>
    <w:rsid w:val="00B7083C"/>
    <w:rsid w:val="00BA4E2C"/>
    <w:rsid w:val="00BD24E2"/>
    <w:rsid w:val="00BE0023"/>
    <w:rsid w:val="00BF3D93"/>
    <w:rsid w:val="00C0492D"/>
    <w:rsid w:val="00C117C6"/>
    <w:rsid w:val="00C366B4"/>
    <w:rsid w:val="00C478C5"/>
    <w:rsid w:val="00C53C48"/>
    <w:rsid w:val="00C54917"/>
    <w:rsid w:val="00C6199E"/>
    <w:rsid w:val="00C75982"/>
    <w:rsid w:val="00CA283B"/>
    <w:rsid w:val="00CB1EEA"/>
    <w:rsid w:val="00CC67A7"/>
    <w:rsid w:val="00CD29CA"/>
    <w:rsid w:val="00D2471B"/>
    <w:rsid w:val="00D25223"/>
    <w:rsid w:val="00D61546"/>
    <w:rsid w:val="00D75151"/>
    <w:rsid w:val="00DD711B"/>
    <w:rsid w:val="00DE1482"/>
    <w:rsid w:val="00E15CB9"/>
    <w:rsid w:val="00E23FD1"/>
    <w:rsid w:val="00E423E1"/>
    <w:rsid w:val="00E45FA1"/>
    <w:rsid w:val="00E65A99"/>
    <w:rsid w:val="00E677A2"/>
    <w:rsid w:val="00E73BF0"/>
    <w:rsid w:val="00E73DC0"/>
    <w:rsid w:val="00E80E3A"/>
    <w:rsid w:val="00E95676"/>
    <w:rsid w:val="00EA303D"/>
    <w:rsid w:val="00ED1517"/>
    <w:rsid w:val="00EE2409"/>
    <w:rsid w:val="00EE3EF2"/>
    <w:rsid w:val="00EE434D"/>
    <w:rsid w:val="00F826B0"/>
    <w:rsid w:val="00FA55E2"/>
    <w:rsid w:val="18902CE6"/>
    <w:rsid w:val="3B3A2BF5"/>
    <w:rsid w:val="63FA0916"/>
    <w:rsid w:val="6F8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uiPriority w:val="99"/>
    <w:rPr>
      <w:b/>
      <w:bCs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примечания Знак"/>
    <w:basedOn w:val="2"/>
    <w:link w:val="6"/>
    <w:semiHidden/>
    <w:qFormat/>
    <w:uiPriority w:val="99"/>
    <w:rPr>
      <w:sz w:val="20"/>
      <w:szCs w:val="20"/>
    </w:rPr>
  </w:style>
  <w:style w:type="character" w:customStyle="1" w:styleId="10">
    <w:name w:val="Тема примечания Знак"/>
    <w:basedOn w:val="9"/>
    <w:link w:val="7"/>
    <w:semiHidden/>
    <w:qFormat/>
    <w:uiPriority w:val="99"/>
    <w:rPr>
      <w:b/>
      <w:bCs/>
      <w:sz w:val="20"/>
      <w:szCs w:val="20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3A53-EDB5-4612-B49E-34708AB55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994</Words>
  <Characters>5671</Characters>
  <Lines>47</Lines>
  <Paragraphs>13</Paragraphs>
  <TotalTime>12</TotalTime>
  <ScaleCrop>false</ScaleCrop>
  <LinksUpToDate>false</LinksUpToDate>
  <CharactersWithSpaces>6652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2023-11-17T07:12:00Z</dcterms:created>
  <dc:creator>aspire</dc:creator>
  <cp:lastModifiedBy>user</cp:lastModifiedBy>
  <cp:lastPrinted>2023-12-12T10:24:00Z</cp:lastPrinted>
  <dcterms:modified xsi:type="dcterms:W3CDTF">2023-12-12T10:28:14Z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DA98DA53ADBC4197ADBBABA77A727175_13</vt:lpwstr>
  </property>
</Properties>
</file>